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02FEE" w:rsidRPr="0040736C" w:rsidRDefault="00202FEE" w:rsidP="00202FEE">
      <w:pPr>
        <w:jc w:val="center"/>
      </w:pPr>
      <w:r w:rsidRPr="0040736C">
        <w:object w:dxaOrig="2445" w:dyaOrig="9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48pt" o:ole="">
            <v:imagedata r:id="rId6" o:title=""/>
          </v:shape>
          <o:OLEObject Type="Embed" ProgID="CorelDraw.Graphic.12" ShapeID="_x0000_i1025" DrawAspect="Content" ObjectID="_1557822505" r:id="rId7"/>
        </w:object>
      </w:r>
    </w:p>
    <w:p w:rsidR="00202FEE" w:rsidRPr="0040736C" w:rsidRDefault="00202FEE" w:rsidP="00202FEE">
      <w:pPr>
        <w:spacing w:before="120" w:line="280" w:lineRule="exact"/>
        <w:jc w:val="center"/>
        <w:rPr>
          <w:bCs/>
          <w:sz w:val="28"/>
        </w:rPr>
      </w:pPr>
      <w:r w:rsidRPr="0040736C">
        <w:rPr>
          <w:bCs/>
          <w:sz w:val="28"/>
        </w:rPr>
        <w:t>ЗАКРЫТОЕ АКЦИОНЕРНОЕ ОБЩЕСТВО</w:t>
      </w:r>
    </w:p>
    <w:p w:rsidR="00202FEE" w:rsidRPr="0040736C" w:rsidRDefault="00202FEE" w:rsidP="00202FEE">
      <w:pPr>
        <w:jc w:val="center"/>
        <w:rPr>
          <w:b/>
          <w:sz w:val="28"/>
        </w:rPr>
      </w:pPr>
      <w:r w:rsidRPr="0040736C">
        <w:rPr>
          <w:b/>
          <w:sz w:val="28"/>
        </w:rPr>
        <w:t>«</w:t>
      </w:r>
      <w:proofErr w:type="gramStart"/>
      <w:r w:rsidRPr="0040736C">
        <w:rPr>
          <w:b/>
          <w:sz w:val="28"/>
        </w:rPr>
        <w:t>ЮЖНО-КАВКАЗСКАЯ</w:t>
      </w:r>
      <w:proofErr w:type="gramEnd"/>
      <w:r w:rsidRPr="0040736C">
        <w:rPr>
          <w:b/>
          <w:sz w:val="28"/>
        </w:rPr>
        <w:t xml:space="preserve"> ЖЕЛЕЗНАЯ ДОРОГА»</w:t>
      </w:r>
    </w:p>
    <w:p w:rsidR="0079300A" w:rsidRDefault="00202FEE" w:rsidP="00202FEE">
      <w:pPr>
        <w:ind w:left="2881" w:hanging="2597"/>
        <w:jc w:val="center"/>
        <w:rPr>
          <w:b/>
          <w:sz w:val="28"/>
        </w:rPr>
      </w:pPr>
      <w:r>
        <w:rPr>
          <w:b/>
          <w:sz w:val="28"/>
        </w:rPr>
        <w:t>ДОРОЖН</w:t>
      </w:r>
      <w:r w:rsidR="00183FA1">
        <w:rPr>
          <w:b/>
          <w:sz w:val="28"/>
        </w:rPr>
        <w:t>Ы</w:t>
      </w:r>
      <w:r>
        <w:rPr>
          <w:b/>
          <w:sz w:val="28"/>
        </w:rPr>
        <w:t>Й</w:t>
      </w:r>
      <w:r w:rsidR="0079300A">
        <w:rPr>
          <w:b/>
          <w:sz w:val="28"/>
        </w:rPr>
        <w:t xml:space="preserve"> ЦЕНТР </w:t>
      </w:r>
      <w:proofErr w:type="gramStart"/>
      <w:r w:rsidR="0079300A">
        <w:rPr>
          <w:b/>
          <w:sz w:val="28"/>
        </w:rPr>
        <w:t>ФИРМЕННОГО</w:t>
      </w:r>
      <w:proofErr w:type="gramEnd"/>
      <w:r w:rsidR="0079300A">
        <w:rPr>
          <w:b/>
          <w:sz w:val="28"/>
        </w:rPr>
        <w:t xml:space="preserve"> ТРА</w:t>
      </w:r>
      <w:r w:rsidR="00D72BB9">
        <w:rPr>
          <w:b/>
          <w:sz w:val="28"/>
        </w:rPr>
        <w:t>НС</w:t>
      </w:r>
      <w:r w:rsidR="0079300A">
        <w:rPr>
          <w:b/>
          <w:sz w:val="28"/>
        </w:rPr>
        <w:t>ПОРТНОГО</w:t>
      </w:r>
    </w:p>
    <w:p w:rsidR="00202FEE" w:rsidRDefault="00202FEE" w:rsidP="00202FEE">
      <w:pPr>
        <w:ind w:left="2881" w:hanging="2597"/>
        <w:jc w:val="center"/>
        <w:rPr>
          <w:b/>
          <w:sz w:val="28"/>
        </w:rPr>
      </w:pPr>
      <w:r>
        <w:rPr>
          <w:b/>
          <w:sz w:val="28"/>
        </w:rPr>
        <w:t>ОБСЛУЖИВАНИЯ</w:t>
      </w:r>
    </w:p>
    <w:p w:rsidR="00202FEE" w:rsidRDefault="00202FEE" w:rsidP="00202FEE">
      <w:pPr>
        <w:jc w:val="center"/>
        <w:rPr>
          <w:b/>
          <w:sz w:val="28"/>
        </w:rPr>
      </w:pPr>
      <w:r>
        <w:rPr>
          <w:b/>
          <w:sz w:val="28"/>
        </w:rPr>
        <w:t>(ДЦФТО)</w:t>
      </w:r>
    </w:p>
    <w:p w:rsidR="004A2D57" w:rsidRDefault="004A2D57" w:rsidP="00202FEE">
      <w:pPr>
        <w:spacing w:line="360" w:lineRule="auto"/>
        <w:rPr>
          <w:sz w:val="28"/>
          <w:szCs w:val="28"/>
        </w:rPr>
      </w:pPr>
    </w:p>
    <w:p w:rsidR="00183FA1" w:rsidRDefault="00183FA1" w:rsidP="00183F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1.4. </w:t>
      </w:r>
      <w:proofErr w:type="gramStart"/>
      <w:r>
        <w:rPr>
          <w:sz w:val="28"/>
          <w:szCs w:val="28"/>
        </w:rPr>
        <w:t>Общих положений ТП СНГ, на основании телеграммы из УД ТП № ТП/6471-ш от 29.05.2017ж года сообщаем Вам, что при перевозке грузов в международном и во внутригосударственном сообщении с 01 июля   по 30 сентября 2017 года включительно, при пересчете ставок Тарифной политики ЗАО «ЮКЖД», установленных в швейцарских франках</w:t>
      </w:r>
      <w:r>
        <w:rPr>
          <w:rFonts w:ascii="Sylfaen" w:hAnsi="Sylfaen"/>
          <w:sz w:val="28"/>
          <w:szCs w:val="28"/>
        </w:rPr>
        <w:t>,</w:t>
      </w:r>
      <w:r>
        <w:rPr>
          <w:sz w:val="28"/>
          <w:szCs w:val="28"/>
        </w:rPr>
        <w:t xml:space="preserve"> будут применяться коэффициенты пересчета:</w:t>
      </w:r>
      <w:proofErr w:type="gramEnd"/>
    </w:p>
    <w:p w:rsidR="00183FA1" w:rsidRDefault="00183FA1" w:rsidP="00183F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долл. США в размере 1,00;</w:t>
      </w:r>
    </w:p>
    <w:p w:rsidR="00183FA1" w:rsidRPr="00183FA1" w:rsidRDefault="00183FA1" w:rsidP="00183FA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евро в размере 1,08.</w:t>
      </w:r>
    </w:p>
    <w:p w:rsidR="00202FEE" w:rsidRDefault="00202FEE" w:rsidP="0079300A">
      <w:pPr>
        <w:spacing w:line="360" w:lineRule="auto"/>
        <w:jc w:val="both"/>
        <w:rPr>
          <w:sz w:val="28"/>
          <w:szCs w:val="28"/>
        </w:rPr>
      </w:pPr>
    </w:p>
    <w:p w:rsidR="00202FEE" w:rsidRDefault="00202FEE" w:rsidP="00754A56">
      <w:pPr>
        <w:spacing w:line="360" w:lineRule="auto"/>
        <w:ind w:firstLine="567"/>
        <w:jc w:val="both"/>
        <w:rPr>
          <w:sz w:val="28"/>
          <w:szCs w:val="28"/>
        </w:rPr>
      </w:pPr>
    </w:p>
    <w:p w:rsidR="0079300A" w:rsidRPr="006A3F67" w:rsidRDefault="006A0394" w:rsidP="0079300A">
      <w:pPr>
        <w:spacing w:line="360" w:lineRule="auto"/>
        <w:ind w:firstLine="708"/>
        <w:jc w:val="both"/>
        <w:rPr>
          <w:rFonts w:ascii="Sylfaen" w:hAnsi="Sylfaen"/>
          <w:sz w:val="28"/>
          <w:szCs w:val="28"/>
          <w:lang w:val="hy-AM"/>
        </w:rPr>
      </w:pPr>
      <w:r>
        <w:rPr>
          <w:sz w:val="28"/>
          <w:szCs w:val="28"/>
        </w:rPr>
        <w:t xml:space="preserve">    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ԱՊՀ </w:t>
      </w:r>
      <w:r w:rsidR="0079300A">
        <w:rPr>
          <w:rFonts w:ascii="Sylfaen" w:hAnsi="Sylfaen"/>
          <w:sz w:val="28"/>
          <w:szCs w:val="28"/>
          <w:lang w:val="hy-AM"/>
        </w:rPr>
        <w:t>Ս</w:t>
      </w:r>
      <w:r w:rsidR="0079300A" w:rsidRPr="00C76014">
        <w:rPr>
          <w:rFonts w:ascii="Sylfaen" w:hAnsi="Sylfaen"/>
          <w:sz w:val="28"/>
          <w:szCs w:val="28"/>
          <w:lang w:val="hy-AM"/>
        </w:rPr>
        <w:t>Ք Ընդհանուր դրույթների 1.4. կետի</w:t>
      </w:r>
      <w:r w:rsidR="0079300A">
        <w:rPr>
          <w:rFonts w:ascii="Sylfaen" w:hAnsi="Sylfaen"/>
          <w:sz w:val="28"/>
          <w:szCs w:val="28"/>
          <w:lang w:val="hy-AM"/>
        </w:rPr>
        <w:t>ն համապատասխան`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 ԱՊՀ </w:t>
      </w:r>
      <w:r w:rsidR="0079300A">
        <w:rPr>
          <w:rFonts w:ascii="Sylfaen" w:hAnsi="Sylfaen"/>
          <w:sz w:val="28"/>
          <w:szCs w:val="28"/>
          <w:lang w:val="hy-AM"/>
        </w:rPr>
        <w:t>Ս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Ք </w:t>
      </w:r>
      <w:r w:rsidR="0079300A">
        <w:rPr>
          <w:rFonts w:ascii="Sylfaen" w:hAnsi="Sylfaen"/>
          <w:sz w:val="28"/>
          <w:szCs w:val="28"/>
          <w:lang w:val="hy-AM"/>
        </w:rPr>
        <w:t xml:space="preserve">ԳԿՎ </w:t>
      </w:r>
      <w:r w:rsidR="00183FA1">
        <w:rPr>
          <w:rFonts w:ascii="Sylfaen" w:hAnsi="Sylfaen"/>
          <w:sz w:val="28"/>
          <w:szCs w:val="28"/>
        </w:rPr>
        <w:t>29</w:t>
      </w:r>
      <w:r w:rsidR="0079300A" w:rsidRPr="00C76014">
        <w:rPr>
          <w:rFonts w:ascii="Sylfaen" w:hAnsi="Sylfaen"/>
          <w:sz w:val="28"/>
          <w:szCs w:val="28"/>
          <w:lang w:val="hy-AM"/>
        </w:rPr>
        <w:t>.</w:t>
      </w:r>
      <w:r w:rsidR="0079300A">
        <w:rPr>
          <w:rFonts w:ascii="Sylfaen" w:hAnsi="Sylfaen"/>
          <w:sz w:val="28"/>
          <w:szCs w:val="28"/>
          <w:lang w:val="hy-AM"/>
        </w:rPr>
        <w:t>0</w:t>
      </w:r>
      <w:r w:rsidR="00183FA1">
        <w:rPr>
          <w:rFonts w:ascii="Sylfaen" w:hAnsi="Sylfaen"/>
          <w:sz w:val="28"/>
          <w:szCs w:val="28"/>
        </w:rPr>
        <w:t>5</w:t>
      </w:r>
      <w:r w:rsidR="0079300A" w:rsidRPr="00C76014">
        <w:rPr>
          <w:rFonts w:ascii="Sylfaen" w:hAnsi="Sylfaen"/>
          <w:sz w:val="28"/>
          <w:szCs w:val="28"/>
          <w:lang w:val="hy-AM"/>
        </w:rPr>
        <w:t>.201</w:t>
      </w:r>
      <w:r w:rsidR="0079300A" w:rsidRPr="006A3F67">
        <w:rPr>
          <w:rFonts w:ascii="Sylfaen" w:hAnsi="Sylfaen"/>
          <w:sz w:val="28"/>
          <w:szCs w:val="28"/>
          <w:lang w:val="hy-AM"/>
        </w:rPr>
        <w:t>7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թ. թիվ </w:t>
      </w:r>
      <w:r w:rsidR="0079300A" w:rsidRPr="00C76014">
        <w:rPr>
          <w:sz w:val="28"/>
          <w:szCs w:val="28"/>
          <w:lang w:val="hy-AM"/>
        </w:rPr>
        <w:t>№</w:t>
      </w:r>
      <w:r w:rsidR="00183FA1">
        <w:rPr>
          <w:rFonts w:ascii="Sylfaen" w:hAnsi="Sylfaen"/>
          <w:sz w:val="28"/>
          <w:szCs w:val="28"/>
          <w:lang w:val="hy-AM"/>
        </w:rPr>
        <w:t>Տ</w:t>
      </w:r>
      <w:r w:rsidR="0079300A">
        <w:rPr>
          <w:rFonts w:ascii="Sylfaen" w:hAnsi="Sylfaen"/>
          <w:sz w:val="28"/>
          <w:szCs w:val="28"/>
          <w:lang w:val="hy-AM"/>
        </w:rPr>
        <w:t>Պ/</w:t>
      </w:r>
      <w:r w:rsidR="00183FA1">
        <w:rPr>
          <w:rFonts w:ascii="Sylfaen" w:hAnsi="Sylfaen"/>
          <w:sz w:val="28"/>
          <w:szCs w:val="28"/>
          <w:lang w:val="hy-AM"/>
        </w:rPr>
        <w:t>6471</w:t>
      </w:r>
      <w:r w:rsidR="0079300A">
        <w:rPr>
          <w:rFonts w:ascii="Sylfaen" w:hAnsi="Sylfaen"/>
          <w:sz w:val="28"/>
          <w:szCs w:val="28"/>
          <w:lang w:val="hy-AM"/>
        </w:rPr>
        <w:t>-շ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 հեռագրի հիման վրա</w:t>
      </w:r>
      <w:r w:rsidR="0079300A">
        <w:rPr>
          <w:rFonts w:ascii="Sylfaen" w:hAnsi="Sylfaen"/>
          <w:sz w:val="28"/>
          <w:szCs w:val="28"/>
          <w:lang w:val="hy-AM"/>
        </w:rPr>
        <w:t xml:space="preserve"> հայտնում ենք Ձեզ, որ, միջազգային և ներպետական հաղորդակցությունում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 </w:t>
      </w:r>
      <w:r w:rsidR="0079300A">
        <w:rPr>
          <w:rFonts w:ascii="Sylfaen" w:hAnsi="Sylfaen"/>
          <w:sz w:val="28"/>
          <w:szCs w:val="28"/>
          <w:lang w:val="hy-AM"/>
        </w:rPr>
        <w:t xml:space="preserve">բեռներ փոխադրելիս՝ </w:t>
      </w:r>
      <w:r w:rsidR="0079300A" w:rsidRPr="00C76014">
        <w:rPr>
          <w:rFonts w:ascii="Sylfaen" w:hAnsi="Sylfaen"/>
          <w:sz w:val="28"/>
          <w:szCs w:val="28"/>
          <w:lang w:val="hy-AM"/>
        </w:rPr>
        <w:t>201</w:t>
      </w:r>
      <w:r w:rsidR="0079300A">
        <w:rPr>
          <w:rFonts w:ascii="Sylfaen" w:hAnsi="Sylfaen"/>
          <w:sz w:val="28"/>
          <w:szCs w:val="28"/>
          <w:lang w:val="hy-AM"/>
        </w:rPr>
        <w:t>7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թ. </w:t>
      </w:r>
      <w:r w:rsidR="00183FA1">
        <w:rPr>
          <w:rFonts w:ascii="Sylfaen" w:hAnsi="Sylfaen"/>
          <w:sz w:val="28"/>
          <w:szCs w:val="28"/>
          <w:lang w:val="hy-AM"/>
        </w:rPr>
        <w:t>հուլիսի</w:t>
      </w:r>
      <w:r w:rsidR="0079300A">
        <w:rPr>
          <w:rFonts w:ascii="Sylfaen" w:hAnsi="Sylfaen"/>
          <w:sz w:val="28"/>
          <w:szCs w:val="28"/>
          <w:lang w:val="hy-AM"/>
        </w:rPr>
        <w:t xml:space="preserve"> 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1-ից մինչև </w:t>
      </w:r>
      <w:r w:rsidR="00183FA1">
        <w:rPr>
          <w:rFonts w:ascii="Sylfaen" w:hAnsi="Sylfaen"/>
          <w:sz w:val="28"/>
          <w:szCs w:val="28"/>
          <w:lang w:val="hy-AM"/>
        </w:rPr>
        <w:t>սեպտեմբերի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 3</w:t>
      </w:r>
      <w:r w:rsidR="0079300A">
        <w:rPr>
          <w:rFonts w:ascii="Sylfaen" w:hAnsi="Sylfaen"/>
          <w:sz w:val="28"/>
          <w:szCs w:val="28"/>
          <w:lang w:val="hy-AM"/>
        </w:rPr>
        <w:t>0</w:t>
      </w:r>
      <w:r w:rsidR="0079300A" w:rsidRPr="00C76014">
        <w:rPr>
          <w:rFonts w:ascii="Sylfaen" w:hAnsi="Sylfaen"/>
          <w:sz w:val="28"/>
          <w:szCs w:val="28"/>
          <w:lang w:val="hy-AM"/>
        </w:rPr>
        <w:t xml:space="preserve">-ը ներառյալ «ՀԿԵ» ՓԲ ընկերության Սակագնային քաղաքականության շվեցարական ֆրանկով սահմանված դրույքների վերահաշվարկի </w:t>
      </w:r>
      <w:r w:rsidR="0079300A">
        <w:rPr>
          <w:rFonts w:ascii="Sylfaen" w:hAnsi="Sylfaen"/>
          <w:sz w:val="28"/>
          <w:szCs w:val="28"/>
          <w:lang w:val="hy-AM"/>
        </w:rPr>
        <w:t>ժամանակ կիրառվելու են փոխանակման հետևյալ գործակիցները</w:t>
      </w:r>
      <w:r w:rsidR="0079300A" w:rsidRPr="00C76014">
        <w:rPr>
          <w:rFonts w:ascii="Sylfaen" w:hAnsi="Sylfaen"/>
          <w:sz w:val="28"/>
          <w:szCs w:val="28"/>
          <w:lang w:val="hy-AM"/>
        </w:rPr>
        <w:t>`</w:t>
      </w:r>
    </w:p>
    <w:p w:rsidR="0079300A" w:rsidRPr="00C76014" w:rsidRDefault="0079300A" w:rsidP="0079300A">
      <w:pPr>
        <w:numPr>
          <w:ilvl w:val="0"/>
          <w:numId w:val="4"/>
        </w:num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C76014">
        <w:rPr>
          <w:rFonts w:ascii="Sylfaen" w:hAnsi="Sylfaen"/>
          <w:sz w:val="28"/>
          <w:szCs w:val="28"/>
          <w:lang w:val="hy-AM"/>
        </w:rPr>
        <w:t xml:space="preserve">ԱՄՆ դոլարով` </w:t>
      </w:r>
      <w:r>
        <w:rPr>
          <w:rFonts w:ascii="Sylfaen" w:hAnsi="Sylfaen"/>
          <w:sz w:val="28"/>
          <w:szCs w:val="28"/>
          <w:lang w:val="hy-AM"/>
        </w:rPr>
        <w:t>1,0</w:t>
      </w:r>
      <w:r w:rsidR="00183FA1">
        <w:rPr>
          <w:rFonts w:ascii="Sylfaen" w:hAnsi="Sylfaen"/>
          <w:sz w:val="28"/>
          <w:szCs w:val="28"/>
          <w:lang w:val="hy-AM"/>
        </w:rPr>
        <w:t>0</w:t>
      </w:r>
      <w:r w:rsidRPr="00C76014">
        <w:rPr>
          <w:rFonts w:ascii="Sylfaen" w:hAnsi="Sylfaen"/>
          <w:sz w:val="28"/>
          <w:szCs w:val="28"/>
          <w:lang w:val="hy-AM"/>
        </w:rPr>
        <w:t xml:space="preserve"> չափով,</w:t>
      </w:r>
    </w:p>
    <w:p w:rsidR="0079300A" w:rsidRPr="0093490E" w:rsidRDefault="0079300A" w:rsidP="0079300A">
      <w:pPr>
        <w:numPr>
          <w:ilvl w:val="0"/>
          <w:numId w:val="4"/>
        </w:numPr>
        <w:spacing w:line="360" w:lineRule="auto"/>
        <w:jc w:val="both"/>
        <w:rPr>
          <w:rFonts w:ascii="Sylfaen" w:hAnsi="Sylfaen"/>
          <w:sz w:val="28"/>
          <w:szCs w:val="28"/>
          <w:lang w:val="hy-AM"/>
        </w:rPr>
      </w:pPr>
      <w:r w:rsidRPr="00C76014">
        <w:rPr>
          <w:rFonts w:ascii="Sylfaen" w:hAnsi="Sylfaen"/>
          <w:sz w:val="28"/>
          <w:szCs w:val="28"/>
          <w:lang w:val="hy-AM"/>
        </w:rPr>
        <w:t xml:space="preserve">Եվրոյով` </w:t>
      </w:r>
      <w:r>
        <w:rPr>
          <w:rFonts w:ascii="Sylfaen" w:hAnsi="Sylfaen"/>
          <w:sz w:val="28"/>
          <w:szCs w:val="28"/>
          <w:lang w:val="hy-AM"/>
        </w:rPr>
        <w:t>1,0</w:t>
      </w:r>
      <w:r w:rsidR="00183FA1">
        <w:rPr>
          <w:rFonts w:ascii="Sylfaen" w:hAnsi="Sylfaen"/>
          <w:sz w:val="28"/>
          <w:szCs w:val="28"/>
          <w:lang w:val="hy-AM"/>
        </w:rPr>
        <w:t>8</w:t>
      </w:r>
      <w:r w:rsidRPr="00C76014">
        <w:rPr>
          <w:rFonts w:ascii="Sylfaen" w:hAnsi="Sylfaen"/>
          <w:sz w:val="28"/>
          <w:szCs w:val="28"/>
          <w:lang w:val="hy-AM"/>
        </w:rPr>
        <w:t xml:space="preserve"> չափով:</w:t>
      </w:r>
    </w:p>
    <w:p w:rsidR="001C743E" w:rsidRDefault="001C743E" w:rsidP="00754A56">
      <w:pPr>
        <w:tabs>
          <w:tab w:val="left" w:pos="426"/>
        </w:tabs>
        <w:spacing w:line="360" w:lineRule="auto"/>
        <w:ind w:firstLine="567"/>
        <w:jc w:val="both"/>
        <w:rPr>
          <w:sz w:val="28"/>
          <w:szCs w:val="28"/>
        </w:rPr>
      </w:pPr>
    </w:p>
    <w:p w:rsidR="001743DE" w:rsidRPr="0052542B" w:rsidRDefault="001743DE" w:rsidP="00754A56">
      <w:pPr>
        <w:tabs>
          <w:tab w:val="left" w:pos="426"/>
        </w:tabs>
        <w:spacing w:line="360" w:lineRule="auto"/>
        <w:ind w:firstLine="567"/>
        <w:jc w:val="both"/>
        <w:rPr>
          <w:sz w:val="8"/>
          <w:szCs w:val="8"/>
        </w:rPr>
      </w:pPr>
    </w:p>
    <w:p w:rsidR="00B509D4" w:rsidRDefault="00B509D4" w:rsidP="00754A56">
      <w:pPr>
        <w:ind w:firstLine="567"/>
        <w:jc w:val="both"/>
        <w:rPr>
          <w:i/>
          <w:iCs/>
        </w:rPr>
      </w:pPr>
    </w:p>
    <w:p w:rsidR="00E80B8A" w:rsidRPr="00E80B8A" w:rsidRDefault="00585660" w:rsidP="00202FEE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</w:t>
      </w:r>
    </w:p>
    <w:sectPr w:rsidR="00E80B8A" w:rsidRPr="00E80B8A" w:rsidSect="004A2D57">
      <w:pgSz w:w="12240" w:h="15840"/>
      <w:pgMar w:top="1418" w:right="1134" w:bottom="28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Georgia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06CA"/>
    <w:multiLevelType w:val="hybridMultilevel"/>
    <w:tmpl w:val="B3DC7E4A"/>
    <w:lvl w:ilvl="0" w:tplc="45CE5F4E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">
    <w:nsid w:val="26E4398C"/>
    <w:multiLevelType w:val="hybridMultilevel"/>
    <w:tmpl w:val="53D201A6"/>
    <w:lvl w:ilvl="0" w:tplc="4EAEC0B4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2">
    <w:nsid w:val="3BAC6D16"/>
    <w:multiLevelType w:val="hybridMultilevel"/>
    <w:tmpl w:val="3118E1B2"/>
    <w:lvl w:ilvl="0" w:tplc="6386748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3BF6011F"/>
    <w:multiLevelType w:val="hybridMultilevel"/>
    <w:tmpl w:val="FC96C040"/>
    <w:lvl w:ilvl="0" w:tplc="B394C91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Sylfaen" w:eastAsia="Times New Roman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BE"/>
    <w:rsid w:val="00002A26"/>
    <w:rsid w:val="0000329C"/>
    <w:rsid w:val="00022409"/>
    <w:rsid w:val="000277D9"/>
    <w:rsid w:val="00027FC7"/>
    <w:rsid w:val="00040350"/>
    <w:rsid w:val="0004227D"/>
    <w:rsid w:val="00044676"/>
    <w:rsid w:val="0005722E"/>
    <w:rsid w:val="00070B87"/>
    <w:rsid w:val="000950BB"/>
    <w:rsid w:val="000A3D37"/>
    <w:rsid w:val="000B422A"/>
    <w:rsid w:val="000D2999"/>
    <w:rsid w:val="000E223E"/>
    <w:rsid w:val="000F3AEB"/>
    <w:rsid w:val="0011293A"/>
    <w:rsid w:val="00124F2C"/>
    <w:rsid w:val="00136B91"/>
    <w:rsid w:val="0017085F"/>
    <w:rsid w:val="001743DE"/>
    <w:rsid w:val="00183FA1"/>
    <w:rsid w:val="001A5B00"/>
    <w:rsid w:val="001A6420"/>
    <w:rsid w:val="001C722B"/>
    <w:rsid w:val="001C743E"/>
    <w:rsid w:val="001E230D"/>
    <w:rsid w:val="00202FEE"/>
    <w:rsid w:val="00224DE4"/>
    <w:rsid w:val="002A09A4"/>
    <w:rsid w:val="002B12A8"/>
    <w:rsid w:val="003113AD"/>
    <w:rsid w:val="00320804"/>
    <w:rsid w:val="00320F0E"/>
    <w:rsid w:val="00332F27"/>
    <w:rsid w:val="00333F51"/>
    <w:rsid w:val="00335F19"/>
    <w:rsid w:val="00341A9A"/>
    <w:rsid w:val="0034703B"/>
    <w:rsid w:val="003645D9"/>
    <w:rsid w:val="003A690F"/>
    <w:rsid w:val="003C3893"/>
    <w:rsid w:val="003D66C5"/>
    <w:rsid w:val="00414872"/>
    <w:rsid w:val="0043428F"/>
    <w:rsid w:val="0046112E"/>
    <w:rsid w:val="00464619"/>
    <w:rsid w:val="004650FB"/>
    <w:rsid w:val="00475CFB"/>
    <w:rsid w:val="004854FC"/>
    <w:rsid w:val="004A2D57"/>
    <w:rsid w:val="004C5A43"/>
    <w:rsid w:val="004D3B64"/>
    <w:rsid w:val="005030A4"/>
    <w:rsid w:val="0052542B"/>
    <w:rsid w:val="00526262"/>
    <w:rsid w:val="005457B3"/>
    <w:rsid w:val="0055217E"/>
    <w:rsid w:val="005524A2"/>
    <w:rsid w:val="00571627"/>
    <w:rsid w:val="00571F33"/>
    <w:rsid w:val="00585660"/>
    <w:rsid w:val="00587B77"/>
    <w:rsid w:val="00587E3D"/>
    <w:rsid w:val="00592111"/>
    <w:rsid w:val="00592BB3"/>
    <w:rsid w:val="005A646F"/>
    <w:rsid w:val="005B5955"/>
    <w:rsid w:val="005C3369"/>
    <w:rsid w:val="005E0381"/>
    <w:rsid w:val="0060693F"/>
    <w:rsid w:val="00613BA7"/>
    <w:rsid w:val="0063314C"/>
    <w:rsid w:val="00633E96"/>
    <w:rsid w:val="00655DFC"/>
    <w:rsid w:val="0067484A"/>
    <w:rsid w:val="00676309"/>
    <w:rsid w:val="006A0394"/>
    <w:rsid w:val="006B4C5B"/>
    <w:rsid w:val="006C5A1C"/>
    <w:rsid w:val="006C7FF2"/>
    <w:rsid w:val="006D1AA3"/>
    <w:rsid w:val="006D23F6"/>
    <w:rsid w:val="006D424C"/>
    <w:rsid w:val="006E54CE"/>
    <w:rsid w:val="006F23E3"/>
    <w:rsid w:val="00711C7D"/>
    <w:rsid w:val="007451FD"/>
    <w:rsid w:val="0075155E"/>
    <w:rsid w:val="00754A56"/>
    <w:rsid w:val="00775B45"/>
    <w:rsid w:val="00780010"/>
    <w:rsid w:val="0078300D"/>
    <w:rsid w:val="0079300A"/>
    <w:rsid w:val="007C50C4"/>
    <w:rsid w:val="007D39F3"/>
    <w:rsid w:val="007E57A3"/>
    <w:rsid w:val="00815C44"/>
    <w:rsid w:val="008228F4"/>
    <w:rsid w:val="00864691"/>
    <w:rsid w:val="00890427"/>
    <w:rsid w:val="008A1340"/>
    <w:rsid w:val="008B51B1"/>
    <w:rsid w:val="008C4EBC"/>
    <w:rsid w:val="008D0BA1"/>
    <w:rsid w:val="008D149C"/>
    <w:rsid w:val="00900F67"/>
    <w:rsid w:val="00932389"/>
    <w:rsid w:val="00935ED1"/>
    <w:rsid w:val="00936F38"/>
    <w:rsid w:val="0097241A"/>
    <w:rsid w:val="0097332F"/>
    <w:rsid w:val="009867F7"/>
    <w:rsid w:val="009B66A6"/>
    <w:rsid w:val="009C688C"/>
    <w:rsid w:val="009D6B64"/>
    <w:rsid w:val="00A079DB"/>
    <w:rsid w:val="00A25846"/>
    <w:rsid w:val="00A73B20"/>
    <w:rsid w:val="00AB456B"/>
    <w:rsid w:val="00AE2A9D"/>
    <w:rsid w:val="00AF0516"/>
    <w:rsid w:val="00B21183"/>
    <w:rsid w:val="00B32047"/>
    <w:rsid w:val="00B42F5A"/>
    <w:rsid w:val="00B444B8"/>
    <w:rsid w:val="00B509D4"/>
    <w:rsid w:val="00B53877"/>
    <w:rsid w:val="00B60082"/>
    <w:rsid w:val="00B67821"/>
    <w:rsid w:val="00BA1988"/>
    <w:rsid w:val="00BA356A"/>
    <w:rsid w:val="00BA49F3"/>
    <w:rsid w:val="00BB2626"/>
    <w:rsid w:val="00BE5A8F"/>
    <w:rsid w:val="00BE731F"/>
    <w:rsid w:val="00BF578A"/>
    <w:rsid w:val="00C03114"/>
    <w:rsid w:val="00C37E06"/>
    <w:rsid w:val="00C515A1"/>
    <w:rsid w:val="00C74BE1"/>
    <w:rsid w:val="00C83968"/>
    <w:rsid w:val="00CA168B"/>
    <w:rsid w:val="00CA3D94"/>
    <w:rsid w:val="00CA4EEE"/>
    <w:rsid w:val="00CB5730"/>
    <w:rsid w:val="00CD688C"/>
    <w:rsid w:val="00CF6C7B"/>
    <w:rsid w:val="00D17E90"/>
    <w:rsid w:val="00D378AF"/>
    <w:rsid w:val="00D469AB"/>
    <w:rsid w:val="00D53BCA"/>
    <w:rsid w:val="00D72BB9"/>
    <w:rsid w:val="00D871BE"/>
    <w:rsid w:val="00D95608"/>
    <w:rsid w:val="00DA7EEF"/>
    <w:rsid w:val="00DB028E"/>
    <w:rsid w:val="00DF3F53"/>
    <w:rsid w:val="00DF5E68"/>
    <w:rsid w:val="00E53622"/>
    <w:rsid w:val="00E53BD8"/>
    <w:rsid w:val="00E741B9"/>
    <w:rsid w:val="00E80B8A"/>
    <w:rsid w:val="00E87A87"/>
    <w:rsid w:val="00E93A41"/>
    <w:rsid w:val="00E94C96"/>
    <w:rsid w:val="00E95B30"/>
    <w:rsid w:val="00EB68AF"/>
    <w:rsid w:val="00EB7466"/>
    <w:rsid w:val="00EC2ADE"/>
    <w:rsid w:val="00EC6A70"/>
    <w:rsid w:val="00EE7AFC"/>
    <w:rsid w:val="00EF0090"/>
    <w:rsid w:val="00EF2C77"/>
    <w:rsid w:val="00EF6204"/>
    <w:rsid w:val="00F2233F"/>
    <w:rsid w:val="00F25F3C"/>
    <w:rsid w:val="00F343E9"/>
    <w:rsid w:val="00F41F64"/>
    <w:rsid w:val="00F47774"/>
    <w:rsid w:val="00F51F69"/>
    <w:rsid w:val="00F538D8"/>
    <w:rsid w:val="00F62002"/>
    <w:rsid w:val="00F66469"/>
    <w:rsid w:val="00F73FA2"/>
    <w:rsid w:val="00F750E0"/>
    <w:rsid w:val="00F8295C"/>
    <w:rsid w:val="00FA44A6"/>
    <w:rsid w:val="00FB19D8"/>
    <w:rsid w:val="00FB563B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uiPriority w:val="59"/>
    <w:rsid w:val="00F6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1B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D871BE"/>
    <w:pPr>
      <w:spacing w:before="80" w:line="280" w:lineRule="atLeast"/>
      <w:jc w:val="center"/>
    </w:pPr>
    <w:rPr>
      <w:rFonts w:ascii="EuropeExt08" w:hAnsi="EuropeExt08" w:cs="EuropeExt08"/>
      <w:b/>
      <w:bCs/>
      <w:sz w:val="26"/>
      <w:szCs w:val="26"/>
    </w:rPr>
  </w:style>
  <w:style w:type="character" w:customStyle="1" w:styleId="20">
    <w:name w:val="Основной текст 2 Знак"/>
    <w:link w:val="2"/>
    <w:uiPriority w:val="99"/>
    <w:semiHidden/>
    <w:rsid w:val="00A968D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EC6A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968D9"/>
    <w:rPr>
      <w:sz w:val="0"/>
      <w:szCs w:val="0"/>
    </w:rPr>
  </w:style>
  <w:style w:type="table" w:styleId="a5">
    <w:name w:val="Table Grid"/>
    <w:basedOn w:val="a1"/>
    <w:uiPriority w:val="59"/>
    <w:rsid w:val="00F66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UKZD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evoskanyan</cp:lastModifiedBy>
  <cp:revision>2</cp:revision>
  <cp:lastPrinted>2017-02-28T07:25:00Z</cp:lastPrinted>
  <dcterms:created xsi:type="dcterms:W3CDTF">2017-06-01T07:42:00Z</dcterms:created>
  <dcterms:modified xsi:type="dcterms:W3CDTF">2017-06-01T07:42:00Z</dcterms:modified>
</cp:coreProperties>
</file>